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B4107" w14:textId="44440BE7" w:rsidR="00D659ED" w:rsidRDefault="00D65838">
      <w:pPr>
        <w:rPr>
          <w:rFonts w:ascii="Open Sans" w:eastAsia="Open Sans" w:hAnsi="Open Sans" w:cs="Open Sans"/>
          <w:sz w:val="28"/>
          <w:szCs w:val="28"/>
        </w:rPr>
      </w:pPr>
      <w:r>
        <w:rPr>
          <w:rFonts w:ascii="Open Sans" w:eastAsia="Open Sans" w:hAnsi="Open Sans" w:cs="Open Sans"/>
          <w:noProof/>
          <w:sz w:val="28"/>
          <w:szCs w:val="28"/>
        </w:rPr>
        <w:drawing>
          <wp:inline distT="0" distB="0" distL="0" distR="0" wp14:anchorId="01898153" wp14:editId="14B4FD88">
            <wp:extent cx="1889760" cy="881888"/>
            <wp:effectExtent l="0" t="0" r="0" b="0"/>
            <wp:docPr id="1933557864"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57864" name="Picture 1" descr="A blue circle with whit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94037" cy="883884"/>
                    </a:xfrm>
                    <a:prstGeom prst="rect">
                      <a:avLst/>
                    </a:prstGeom>
                  </pic:spPr>
                </pic:pic>
              </a:graphicData>
            </a:graphic>
          </wp:inline>
        </w:drawing>
      </w:r>
    </w:p>
    <w:p w14:paraId="70EA7C7C" w14:textId="77777777" w:rsidR="00D659ED" w:rsidRDefault="00D659ED">
      <w:pPr>
        <w:rPr>
          <w:rFonts w:ascii="Open Sans" w:eastAsia="Open Sans" w:hAnsi="Open Sans" w:cs="Open Sans"/>
          <w:sz w:val="28"/>
          <w:szCs w:val="28"/>
        </w:rPr>
      </w:pPr>
    </w:p>
    <w:p w14:paraId="6EB6A42B" w14:textId="77777777" w:rsidR="00D659ED" w:rsidRDefault="003544FB">
      <w:pPr>
        <w:rPr>
          <w:rFonts w:ascii="Open Sans ExtraBold" w:eastAsia="Open Sans ExtraBold" w:hAnsi="Open Sans ExtraBold" w:cs="Open Sans ExtraBold"/>
          <w:color w:val="0B5394"/>
          <w:sz w:val="40"/>
          <w:szCs w:val="40"/>
        </w:rPr>
      </w:pPr>
      <w:r>
        <w:rPr>
          <w:rFonts w:ascii="Open Sans ExtraBold" w:eastAsia="Open Sans ExtraBold" w:hAnsi="Open Sans ExtraBold" w:cs="Open Sans ExtraBold"/>
          <w:color w:val="0B5394"/>
          <w:sz w:val="40"/>
          <w:szCs w:val="40"/>
        </w:rPr>
        <w:t>Job description</w:t>
      </w:r>
    </w:p>
    <w:p w14:paraId="6FC50107" w14:textId="77777777" w:rsidR="00D659ED" w:rsidRDefault="00D659ED">
      <w:pPr>
        <w:rPr>
          <w:rFonts w:ascii="Open Sans" w:eastAsia="Open Sans" w:hAnsi="Open Sans" w:cs="Open Sans"/>
          <w:color w:val="0B5394"/>
          <w:sz w:val="28"/>
          <w:szCs w:val="28"/>
        </w:rPr>
      </w:pPr>
    </w:p>
    <w:tbl>
      <w:tblPr>
        <w:tblStyle w:val="a"/>
        <w:tblW w:w="9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472"/>
      </w:tblGrid>
      <w:tr w:rsidR="00D659ED" w14:paraId="3DB16D95" w14:textId="77777777" w:rsidTr="03F06B87">
        <w:tc>
          <w:tcPr>
            <w:tcW w:w="2376" w:type="dxa"/>
          </w:tcPr>
          <w:p w14:paraId="73C549AC"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Role Title</w:t>
            </w:r>
          </w:p>
        </w:tc>
        <w:tc>
          <w:tcPr>
            <w:tcW w:w="7472" w:type="dxa"/>
          </w:tcPr>
          <w:p w14:paraId="72A84D7B" w14:textId="40A91910" w:rsidR="00D659ED" w:rsidRDefault="5FEA920A">
            <w:pPr>
              <w:rPr>
                <w:rFonts w:ascii="Open Sans" w:eastAsia="Open Sans" w:hAnsi="Open Sans" w:cs="Open Sans"/>
                <w:color w:val="0B5394"/>
                <w:sz w:val="22"/>
                <w:szCs w:val="22"/>
              </w:rPr>
            </w:pPr>
            <w:r w:rsidRPr="03F06B87">
              <w:rPr>
                <w:rFonts w:ascii="Open Sans" w:eastAsia="Open Sans" w:hAnsi="Open Sans" w:cs="Open Sans"/>
                <w:color w:val="0B5394"/>
                <w:sz w:val="22"/>
                <w:szCs w:val="22"/>
              </w:rPr>
              <w:t>Head of Advice Services</w:t>
            </w:r>
            <w:r w:rsidR="5EB457EE" w:rsidRPr="03F06B87">
              <w:rPr>
                <w:rFonts w:ascii="Open Sans" w:eastAsia="Open Sans" w:hAnsi="Open Sans" w:cs="Open Sans"/>
                <w:color w:val="0B5394"/>
                <w:sz w:val="22"/>
                <w:szCs w:val="22"/>
              </w:rPr>
              <w:t xml:space="preserve"> </w:t>
            </w:r>
          </w:p>
        </w:tc>
      </w:tr>
      <w:tr w:rsidR="00D659ED" w14:paraId="50D4D455" w14:textId="77777777" w:rsidTr="03F06B87">
        <w:tc>
          <w:tcPr>
            <w:tcW w:w="2376" w:type="dxa"/>
          </w:tcPr>
          <w:p w14:paraId="5AC5B762"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Reporting To</w:t>
            </w:r>
          </w:p>
        </w:tc>
        <w:tc>
          <w:tcPr>
            <w:tcW w:w="7472" w:type="dxa"/>
          </w:tcPr>
          <w:p w14:paraId="6E1904AA" w14:textId="77777777" w:rsidR="00D659ED" w:rsidRDefault="003544FB">
            <w:pPr>
              <w:rPr>
                <w:rFonts w:ascii="Open Sans" w:eastAsia="Open Sans" w:hAnsi="Open Sans" w:cs="Open Sans"/>
                <w:color w:val="0B5394"/>
                <w:sz w:val="22"/>
                <w:szCs w:val="22"/>
              </w:rPr>
            </w:pPr>
            <w:r>
              <w:rPr>
                <w:rFonts w:ascii="Open Sans" w:eastAsia="Open Sans" w:hAnsi="Open Sans" w:cs="Open Sans"/>
                <w:color w:val="0B5394"/>
                <w:sz w:val="22"/>
                <w:szCs w:val="22"/>
              </w:rPr>
              <w:t>CEO</w:t>
            </w:r>
          </w:p>
        </w:tc>
      </w:tr>
      <w:tr w:rsidR="00D659ED" w14:paraId="745355F2" w14:textId="77777777" w:rsidTr="03F06B87">
        <w:tc>
          <w:tcPr>
            <w:tcW w:w="2376" w:type="dxa"/>
          </w:tcPr>
          <w:p w14:paraId="0FE2B459"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Location</w:t>
            </w:r>
          </w:p>
        </w:tc>
        <w:tc>
          <w:tcPr>
            <w:tcW w:w="7472" w:type="dxa"/>
          </w:tcPr>
          <w:p w14:paraId="072D6A4A" w14:textId="79A7363A" w:rsidR="00D659ED" w:rsidRDefault="00866B89">
            <w:pPr>
              <w:rPr>
                <w:rFonts w:ascii="Open Sans" w:eastAsia="Open Sans" w:hAnsi="Open Sans" w:cs="Open Sans"/>
                <w:color w:val="0B5394"/>
                <w:sz w:val="22"/>
                <w:szCs w:val="22"/>
              </w:rPr>
            </w:pPr>
            <w:r>
              <w:rPr>
                <w:rFonts w:ascii="Open Sans" w:eastAsia="Open Sans" w:hAnsi="Open Sans" w:cs="Open Sans"/>
                <w:color w:val="0B5394"/>
                <w:sz w:val="22"/>
                <w:szCs w:val="22"/>
              </w:rPr>
              <w:t>Walton on Thames</w:t>
            </w:r>
          </w:p>
        </w:tc>
      </w:tr>
      <w:tr w:rsidR="00D659ED" w14:paraId="15777318" w14:textId="77777777" w:rsidTr="03F06B87">
        <w:tc>
          <w:tcPr>
            <w:tcW w:w="2376" w:type="dxa"/>
          </w:tcPr>
          <w:p w14:paraId="3C15268A"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Hours</w:t>
            </w:r>
          </w:p>
        </w:tc>
        <w:tc>
          <w:tcPr>
            <w:tcW w:w="7472" w:type="dxa"/>
          </w:tcPr>
          <w:p w14:paraId="12745F44" w14:textId="19CA9B0F" w:rsidR="00D659ED" w:rsidRDefault="00866B89">
            <w:pPr>
              <w:rPr>
                <w:rFonts w:ascii="Open Sans" w:eastAsia="Open Sans" w:hAnsi="Open Sans" w:cs="Open Sans"/>
                <w:color w:val="0B5394"/>
                <w:sz w:val="22"/>
                <w:szCs w:val="22"/>
              </w:rPr>
            </w:pPr>
            <w:r>
              <w:rPr>
                <w:rFonts w:ascii="Open Sans" w:eastAsia="Open Sans" w:hAnsi="Open Sans" w:cs="Open Sans"/>
                <w:color w:val="0B5394"/>
                <w:sz w:val="22"/>
                <w:szCs w:val="22"/>
              </w:rPr>
              <w:t>28 hours</w:t>
            </w:r>
          </w:p>
        </w:tc>
      </w:tr>
      <w:tr w:rsidR="00D659ED" w14:paraId="496DFFBD" w14:textId="77777777" w:rsidTr="03F06B87">
        <w:tc>
          <w:tcPr>
            <w:tcW w:w="2376" w:type="dxa"/>
          </w:tcPr>
          <w:p w14:paraId="22872CD2"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Contract type</w:t>
            </w:r>
          </w:p>
        </w:tc>
        <w:tc>
          <w:tcPr>
            <w:tcW w:w="7472" w:type="dxa"/>
          </w:tcPr>
          <w:p w14:paraId="36CF4A9B" w14:textId="77777777" w:rsidR="00D659ED" w:rsidRDefault="003544FB">
            <w:pPr>
              <w:rPr>
                <w:rFonts w:ascii="Open Sans" w:eastAsia="Open Sans" w:hAnsi="Open Sans" w:cs="Open Sans"/>
                <w:color w:val="0B5394"/>
                <w:sz w:val="22"/>
                <w:szCs w:val="22"/>
              </w:rPr>
            </w:pPr>
            <w:r>
              <w:rPr>
                <w:rFonts w:ascii="Open Sans" w:eastAsia="Open Sans" w:hAnsi="Open Sans" w:cs="Open Sans"/>
                <w:color w:val="0B5394"/>
                <w:sz w:val="22"/>
                <w:szCs w:val="22"/>
              </w:rPr>
              <w:t>Permanent</w:t>
            </w:r>
          </w:p>
        </w:tc>
      </w:tr>
      <w:tr w:rsidR="00D659ED" w14:paraId="7D1AD44B" w14:textId="77777777" w:rsidTr="03F06B87">
        <w:tc>
          <w:tcPr>
            <w:tcW w:w="2376" w:type="dxa"/>
          </w:tcPr>
          <w:p w14:paraId="1BF8D0ED"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Salary</w:t>
            </w:r>
          </w:p>
        </w:tc>
        <w:tc>
          <w:tcPr>
            <w:tcW w:w="7472" w:type="dxa"/>
          </w:tcPr>
          <w:p w14:paraId="3373D0B7" w14:textId="06B05D69" w:rsidR="00D659ED" w:rsidRDefault="003544FB">
            <w:pPr>
              <w:rPr>
                <w:rFonts w:ascii="Open Sans" w:eastAsia="Open Sans" w:hAnsi="Open Sans" w:cs="Open Sans"/>
                <w:color w:val="0B5394"/>
                <w:sz w:val="22"/>
                <w:szCs w:val="22"/>
              </w:rPr>
            </w:pPr>
            <w:r w:rsidRPr="03F06B87">
              <w:rPr>
                <w:rFonts w:ascii="Open Sans" w:eastAsia="Open Sans" w:hAnsi="Open Sans" w:cs="Open Sans"/>
                <w:color w:val="0B5394"/>
                <w:sz w:val="22"/>
                <w:szCs w:val="22"/>
              </w:rPr>
              <w:t>£3</w:t>
            </w:r>
            <w:r w:rsidR="004CA475" w:rsidRPr="03F06B87">
              <w:rPr>
                <w:rFonts w:ascii="Open Sans" w:eastAsia="Open Sans" w:hAnsi="Open Sans" w:cs="Open Sans"/>
                <w:color w:val="0B5394"/>
                <w:sz w:val="22"/>
                <w:szCs w:val="22"/>
              </w:rPr>
              <w:t>8,000</w:t>
            </w:r>
            <w:r w:rsidRPr="03F06B87">
              <w:rPr>
                <w:rFonts w:ascii="Open Sans" w:eastAsia="Open Sans" w:hAnsi="Open Sans" w:cs="Open Sans"/>
                <w:color w:val="0B5394"/>
                <w:sz w:val="22"/>
                <w:szCs w:val="22"/>
              </w:rPr>
              <w:t xml:space="preserve"> (FTE)</w:t>
            </w:r>
            <w:r w:rsidR="00866B89" w:rsidRPr="03F06B87">
              <w:rPr>
                <w:rFonts w:ascii="Open Sans" w:eastAsia="Open Sans" w:hAnsi="Open Sans" w:cs="Open Sans"/>
                <w:color w:val="0B5394"/>
                <w:sz w:val="22"/>
                <w:szCs w:val="22"/>
              </w:rPr>
              <w:t xml:space="preserve"> pro rata for 28 hours per week</w:t>
            </w:r>
            <w:r w:rsidR="09B74BC7" w:rsidRPr="03F06B87">
              <w:rPr>
                <w:rFonts w:ascii="Open Sans" w:eastAsia="Open Sans" w:hAnsi="Open Sans" w:cs="Open Sans"/>
                <w:color w:val="0B5394"/>
                <w:sz w:val="22"/>
                <w:szCs w:val="22"/>
              </w:rPr>
              <w:t xml:space="preserve"> £29,500</w:t>
            </w:r>
          </w:p>
        </w:tc>
      </w:tr>
      <w:tr w:rsidR="00D659ED" w14:paraId="57445EE2" w14:textId="77777777" w:rsidTr="03F06B87">
        <w:tc>
          <w:tcPr>
            <w:tcW w:w="2376" w:type="dxa"/>
          </w:tcPr>
          <w:p w14:paraId="42D7D8A6"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Role Context</w:t>
            </w:r>
          </w:p>
        </w:tc>
        <w:tc>
          <w:tcPr>
            <w:tcW w:w="7472" w:type="dxa"/>
          </w:tcPr>
          <w:p w14:paraId="6D9F2973" w14:textId="3AFB11F3" w:rsidR="00D659ED" w:rsidRDefault="003544FB">
            <w:pPr>
              <w:rPr>
                <w:rFonts w:ascii="Open Sans" w:eastAsia="Open Sans" w:hAnsi="Open Sans" w:cs="Open Sans"/>
                <w:color w:val="0B5394"/>
                <w:sz w:val="22"/>
                <w:szCs w:val="22"/>
              </w:rPr>
            </w:pPr>
            <w:r>
              <w:rPr>
                <w:rFonts w:ascii="Open Sans" w:eastAsia="Open Sans" w:hAnsi="Open Sans" w:cs="Open Sans"/>
                <w:color w:val="0B5394"/>
                <w:sz w:val="22"/>
                <w:szCs w:val="22"/>
              </w:rPr>
              <w:t xml:space="preserve">Citizens Advice </w:t>
            </w:r>
            <w:r w:rsidR="00866B89">
              <w:rPr>
                <w:rFonts w:ascii="Open Sans" w:eastAsia="Open Sans" w:hAnsi="Open Sans" w:cs="Open Sans"/>
                <w:color w:val="0B5394"/>
                <w:sz w:val="22"/>
                <w:szCs w:val="22"/>
              </w:rPr>
              <w:t>Elmbridge West (CAEW)</w:t>
            </w:r>
            <w:r>
              <w:rPr>
                <w:rFonts w:ascii="Open Sans" w:eastAsia="Open Sans" w:hAnsi="Open Sans" w:cs="Open Sans"/>
                <w:color w:val="0B5394"/>
                <w:sz w:val="22"/>
                <w:szCs w:val="22"/>
              </w:rPr>
              <w:t xml:space="preserve"> has a team of around 40 volunteers and </w:t>
            </w:r>
            <w:r w:rsidR="00866B89">
              <w:rPr>
                <w:rFonts w:ascii="Open Sans" w:eastAsia="Open Sans" w:hAnsi="Open Sans" w:cs="Open Sans"/>
                <w:color w:val="0B5394"/>
                <w:sz w:val="22"/>
                <w:szCs w:val="22"/>
              </w:rPr>
              <w:t>12 paid</w:t>
            </w:r>
            <w:r>
              <w:rPr>
                <w:rFonts w:ascii="Open Sans" w:eastAsia="Open Sans" w:hAnsi="Open Sans" w:cs="Open Sans"/>
                <w:color w:val="0B5394"/>
                <w:sz w:val="22"/>
                <w:szCs w:val="22"/>
              </w:rPr>
              <w:t xml:space="preserve"> staff.</w:t>
            </w:r>
          </w:p>
          <w:p w14:paraId="0E06161E" w14:textId="77777777" w:rsidR="00D659ED" w:rsidRDefault="00D659ED">
            <w:pPr>
              <w:rPr>
                <w:rFonts w:ascii="Open Sans" w:eastAsia="Open Sans" w:hAnsi="Open Sans" w:cs="Open Sans"/>
                <w:color w:val="0B5394"/>
                <w:sz w:val="22"/>
                <w:szCs w:val="22"/>
              </w:rPr>
            </w:pPr>
          </w:p>
          <w:p w14:paraId="6B66868A" w14:textId="77777777" w:rsidR="00D659ED" w:rsidRDefault="00D659ED" w:rsidP="00866B89">
            <w:pPr>
              <w:rPr>
                <w:rFonts w:ascii="Open Sans" w:eastAsia="Open Sans" w:hAnsi="Open Sans" w:cs="Open Sans"/>
                <w:color w:val="0B5394"/>
                <w:sz w:val="22"/>
                <w:szCs w:val="22"/>
              </w:rPr>
            </w:pPr>
          </w:p>
        </w:tc>
      </w:tr>
      <w:tr w:rsidR="00D659ED" w14:paraId="2854375F" w14:textId="77777777" w:rsidTr="03F06B87">
        <w:tc>
          <w:tcPr>
            <w:tcW w:w="2376" w:type="dxa"/>
          </w:tcPr>
          <w:p w14:paraId="74F8DC97"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Role Purpose</w:t>
            </w:r>
          </w:p>
        </w:tc>
        <w:tc>
          <w:tcPr>
            <w:tcW w:w="7472" w:type="dxa"/>
          </w:tcPr>
          <w:p w14:paraId="0A337A8E"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Responsible to the Chief Executive Officer for</w:t>
            </w:r>
          </w:p>
          <w:p w14:paraId="73F14A10" w14:textId="77DB0562" w:rsidR="00D659ED" w:rsidRDefault="003544FB">
            <w:pPr>
              <w:numPr>
                <w:ilvl w:val="0"/>
                <w:numId w:val="6"/>
              </w:numPr>
              <w:rPr>
                <w:rFonts w:ascii="Open Sans" w:eastAsia="Open Sans" w:hAnsi="Open Sans" w:cs="Open Sans"/>
                <w:color w:val="0B5394"/>
                <w:sz w:val="22"/>
                <w:szCs w:val="22"/>
              </w:rPr>
            </w:pPr>
            <w:r>
              <w:rPr>
                <w:rFonts w:ascii="Open Sans" w:eastAsia="Open Sans" w:hAnsi="Open Sans" w:cs="Open Sans"/>
                <w:color w:val="0B5394"/>
                <w:sz w:val="22"/>
                <w:szCs w:val="22"/>
              </w:rPr>
              <w:t xml:space="preserve">Managing the effective delivery of a comprehensive and coordinated advice service to the people of </w:t>
            </w:r>
            <w:r w:rsidR="00866B89">
              <w:rPr>
                <w:rFonts w:ascii="Open Sans" w:eastAsia="Open Sans" w:hAnsi="Open Sans" w:cs="Open Sans"/>
                <w:color w:val="0B5394"/>
                <w:sz w:val="22"/>
                <w:szCs w:val="22"/>
              </w:rPr>
              <w:t xml:space="preserve">Elmbridge West </w:t>
            </w:r>
            <w:r>
              <w:rPr>
                <w:rFonts w:ascii="Open Sans" w:eastAsia="Open Sans" w:hAnsi="Open Sans" w:cs="Open Sans"/>
                <w:color w:val="0B5394"/>
                <w:sz w:val="22"/>
                <w:szCs w:val="22"/>
              </w:rPr>
              <w:t xml:space="preserve">within the aims, policies and principles of the Citizens Advice (CA) service  </w:t>
            </w:r>
          </w:p>
          <w:p w14:paraId="0AB335A9" w14:textId="77777777" w:rsidR="00D659ED" w:rsidRDefault="003544FB">
            <w:pPr>
              <w:numPr>
                <w:ilvl w:val="0"/>
                <w:numId w:val="6"/>
              </w:numPr>
              <w:rPr>
                <w:rFonts w:ascii="Open Sans" w:eastAsia="Open Sans" w:hAnsi="Open Sans" w:cs="Open Sans"/>
                <w:color w:val="0B5394"/>
                <w:sz w:val="22"/>
                <w:szCs w:val="22"/>
              </w:rPr>
            </w:pPr>
            <w:r>
              <w:rPr>
                <w:rFonts w:ascii="Open Sans" w:eastAsia="Open Sans" w:hAnsi="Open Sans" w:cs="Open Sans"/>
                <w:color w:val="0B5394"/>
                <w:sz w:val="22"/>
                <w:szCs w:val="22"/>
              </w:rPr>
              <w:t xml:space="preserve">Ensuring the quality of advice is maintained and developed </w:t>
            </w:r>
          </w:p>
          <w:p w14:paraId="181E52F6" w14:textId="77777777" w:rsidR="00D659ED" w:rsidRDefault="003544FB">
            <w:pPr>
              <w:numPr>
                <w:ilvl w:val="0"/>
                <w:numId w:val="6"/>
              </w:numPr>
              <w:rPr>
                <w:rFonts w:ascii="Open Sans" w:eastAsia="Open Sans" w:hAnsi="Open Sans" w:cs="Open Sans"/>
                <w:color w:val="0B5394"/>
                <w:sz w:val="22"/>
                <w:szCs w:val="22"/>
              </w:rPr>
            </w:pPr>
            <w:r>
              <w:rPr>
                <w:rFonts w:ascii="Open Sans" w:eastAsia="Open Sans" w:hAnsi="Open Sans" w:cs="Open Sans"/>
                <w:color w:val="0B5394"/>
                <w:sz w:val="22"/>
                <w:szCs w:val="22"/>
              </w:rPr>
              <w:t>Ensuring that specific funders targets are met to guarantee receipt of funds and ongoing success at securing future funds</w:t>
            </w:r>
          </w:p>
          <w:p w14:paraId="5E61748B" w14:textId="40D68272" w:rsidR="00D659ED" w:rsidRDefault="003544FB">
            <w:pPr>
              <w:numPr>
                <w:ilvl w:val="0"/>
                <w:numId w:val="6"/>
              </w:numPr>
              <w:rPr>
                <w:rFonts w:ascii="Open Sans" w:eastAsia="Open Sans" w:hAnsi="Open Sans" w:cs="Open Sans"/>
                <w:color w:val="0B5394"/>
                <w:sz w:val="22"/>
                <w:szCs w:val="22"/>
              </w:rPr>
            </w:pPr>
            <w:r>
              <w:rPr>
                <w:rFonts w:ascii="Open Sans" w:eastAsia="Open Sans" w:hAnsi="Open Sans" w:cs="Open Sans"/>
                <w:color w:val="0B5394"/>
                <w:sz w:val="22"/>
                <w:szCs w:val="22"/>
              </w:rPr>
              <w:t>Monitor the service outputs, outcomes and trends and developing action plans to mitigate issues where required</w:t>
            </w:r>
          </w:p>
          <w:p w14:paraId="0FD638F8" w14:textId="675A4734" w:rsidR="00D659ED" w:rsidRDefault="003544FB" w:rsidP="03F06B87">
            <w:pPr>
              <w:numPr>
                <w:ilvl w:val="0"/>
                <w:numId w:val="6"/>
              </w:numPr>
              <w:rPr>
                <w:rFonts w:ascii="Open Sans" w:eastAsia="Open Sans" w:hAnsi="Open Sans" w:cs="Open Sans"/>
                <w:b/>
                <w:bCs/>
                <w:color w:val="0B5394"/>
                <w:sz w:val="22"/>
                <w:szCs w:val="22"/>
              </w:rPr>
            </w:pPr>
            <w:r w:rsidRPr="03F06B87">
              <w:rPr>
                <w:rFonts w:ascii="Open Sans" w:eastAsia="Open Sans" w:hAnsi="Open Sans" w:cs="Open Sans"/>
                <w:color w:val="0B5394"/>
                <w:sz w:val="22"/>
                <w:szCs w:val="22"/>
              </w:rPr>
              <w:t xml:space="preserve">Working to support delivery of core management functions </w:t>
            </w:r>
          </w:p>
        </w:tc>
      </w:tr>
      <w:tr w:rsidR="00D659ED" w14:paraId="325BC473" w14:textId="77777777" w:rsidTr="03F06B87">
        <w:tc>
          <w:tcPr>
            <w:tcW w:w="2376" w:type="dxa"/>
          </w:tcPr>
          <w:p w14:paraId="41DCF09B"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 xml:space="preserve">Key Tasks </w:t>
            </w:r>
          </w:p>
        </w:tc>
        <w:tc>
          <w:tcPr>
            <w:tcW w:w="7472" w:type="dxa"/>
          </w:tcPr>
          <w:p w14:paraId="540753E2" w14:textId="77777777" w:rsidR="00D659ED" w:rsidRDefault="003544FB">
            <w:pPr>
              <w:rPr>
                <w:rFonts w:ascii="Open Sans" w:eastAsia="Open Sans" w:hAnsi="Open Sans" w:cs="Open Sans"/>
                <w:b/>
                <w:color w:val="0B5394"/>
                <w:sz w:val="22"/>
                <w:szCs w:val="22"/>
              </w:rPr>
            </w:pPr>
            <w:r w:rsidRPr="03F06B87">
              <w:rPr>
                <w:rFonts w:ascii="Open Sans" w:eastAsia="Open Sans" w:hAnsi="Open Sans" w:cs="Open Sans"/>
                <w:b/>
                <w:bCs/>
                <w:color w:val="0B5394"/>
                <w:sz w:val="22"/>
                <w:szCs w:val="22"/>
              </w:rPr>
              <w:t>Planning and development</w:t>
            </w:r>
          </w:p>
          <w:p w14:paraId="77AB407A" w14:textId="79922850" w:rsidR="03F06B87" w:rsidRDefault="03F06B87" w:rsidP="03F06B87">
            <w:pPr>
              <w:rPr>
                <w:rFonts w:ascii="Open Sans" w:eastAsia="Open Sans" w:hAnsi="Open Sans" w:cs="Open Sans"/>
                <w:b/>
                <w:bCs/>
                <w:color w:val="0B5394"/>
                <w:sz w:val="22"/>
                <w:szCs w:val="22"/>
              </w:rPr>
            </w:pPr>
          </w:p>
          <w:p w14:paraId="4F7B0AEC" w14:textId="77777777" w:rsidR="00D659ED" w:rsidRDefault="003544FB">
            <w:pPr>
              <w:numPr>
                <w:ilvl w:val="0"/>
                <w:numId w:val="9"/>
              </w:numPr>
              <w:rPr>
                <w:rFonts w:ascii="Open Sans" w:eastAsia="Open Sans" w:hAnsi="Open Sans" w:cs="Open Sans"/>
                <w:color w:val="0B5394"/>
                <w:sz w:val="22"/>
                <w:szCs w:val="22"/>
              </w:rPr>
            </w:pPr>
            <w:r>
              <w:rPr>
                <w:rFonts w:ascii="Open Sans" w:eastAsia="Open Sans" w:hAnsi="Open Sans" w:cs="Open Sans"/>
                <w:color w:val="0B5394"/>
                <w:sz w:val="22"/>
                <w:szCs w:val="22"/>
              </w:rPr>
              <w:t>Plan and implement for appropriate staffing and volunteer levels for service delivery</w:t>
            </w:r>
          </w:p>
          <w:p w14:paraId="3E5EE736" w14:textId="57BB5C55" w:rsidR="00D659ED" w:rsidRDefault="003544FB">
            <w:pPr>
              <w:numPr>
                <w:ilvl w:val="0"/>
                <w:numId w:val="9"/>
              </w:numPr>
              <w:rPr>
                <w:rFonts w:ascii="Open Sans" w:eastAsia="Open Sans" w:hAnsi="Open Sans" w:cs="Open Sans"/>
                <w:color w:val="0B5394"/>
                <w:sz w:val="22"/>
                <w:szCs w:val="22"/>
              </w:rPr>
            </w:pPr>
            <w:r w:rsidRPr="03F06B87">
              <w:rPr>
                <w:rFonts w:ascii="Open Sans" w:eastAsia="Open Sans" w:hAnsi="Open Sans" w:cs="Open Sans"/>
                <w:color w:val="0B5394"/>
                <w:sz w:val="22"/>
                <w:szCs w:val="22"/>
              </w:rPr>
              <w:t xml:space="preserve">Coordinate activities, procedures and systems </w:t>
            </w:r>
            <w:r w:rsidR="05ECAD25" w:rsidRPr="03F06B87">
              <w:rPr>
                <w:rFonts w:ascii="Open Sans" w:eastAsia="Open Sans" w:hAnsi="Open Sans" w:cs="Open Sans"/>
                <w:color w:val="0B5394"/>
                <w:sz w:val="22"/>
                <w:szCs w:val="22"/>
              </w:rPr>
              <w:t xml:space="preserve">in the </w:t>
            </w:r>
            <w:r w:rsidRPr="03F06B87">
              <w:rPr>
                <w:rFonts w:ascii="Open Sans" w:eastAsia="Open Sans" w:hAnsi="Open Sans" w:cs="Open Sans"/>
                <w:color w:val="0B5394"/>
                <w:sz w:val="22"/>
                <w:szCs w:val="22"/>
              </w:rPr>
              <w:t xml:space="preserve">service delivery area </w:t>
            </w:r>
          </w:p>
          <w:p w14:paraId="6EAB3064" w14:textId="20A67B20" w:rsidR="00D659ED" w:rsidRDefault="003544FB">
            <w:pPr>
              <w:numPr>
                <w:ilvl w:val="0"/>
                <w:numId w:val="9"/>
              </w:numPr>
              <w:rPr>
                <w:rFonts w:ascii="Open Sans" w:eastAsia="Open Sans" w:hAnsi="Open Sans" w:cs="Open Sans"/>
                <w:color w:val="0B5394"/>
                <w:sz w:val="22"/>
                <w:szCs w:val="22"/>
              </w:rPr>
            </w:pPr>
            <w:r>
              <w:rPr>
                <w:rFonts w:ascii="Open Sans" w:eastAsia="Open Sans" w:hAnsi="Open Sans" w:cs="Open Sans"/>
                <w:color w:val="0B5394"/>
                <w:sz w:val="22"/>
                <w:szCs w:val="22"/>
              </w:rPr>
              <w:t xml:space="preserve">Participate in CAEW initiatives as appropriate and contribute to the work of associated committees and subcommittees and working groups </w:t>
            </w:r>
          </w:p>
          <w:p w14:paraId="386C5860" w14:textId="77777777" w:rsidR="00D659ED" w:rsidRDefault="003544FB">
            <w:pPr>
              <w:numPr>
                <w:ilvl w:val="0"/>
                <w:numId w:val="9"/>
              </w:numPr>
              <w:rPr>
                <w:rFonts w:ascii="Open Sans" w:eastAsia="Open Sans" w:hAnsi="Open Sans" w:cs="Open Sans"/>
                <w:color w:val="0B5394"/>
                <w:sz w:val="22"/>
                <w:szCs w:val="22"/>
              </w:rPr>
            </w:pPr>
            <w:r>
              <w:rPr>
                <w:rFonts w:ascii="Open Sans" w:eastAsia="Open Sans" w:hAnsi="Open Sans" w:cs="Open Sans"/>
                <w:color w:val="0B5394"/>
                <w:sz w:val="22"/>
                <w:szCs w:val="22"/>
              </w:rPr>
              <w:t>Implement plans and manage designated projects as agreed with the CEO</w:t>
            </w:r>
          </w:p>
          <w:p w14:paraId="7096A6CE" w14:textId="77777777" w:rsidR="00D659ED" w:rsidRDefault="00D659ED">
            <w:pPr>
              <w:rPr>
                <w:rFonts w:ascii="Open Sans" w:eastAsia="Open Sans" w:hAnsi="Open Sans" w:cs="Open Sans"/>
                <w:b/>
                <w:color w:val="0B5394"/>
                <w:sz w:val="22"/>
                <w:szCs w:val="22"/>
              </w:rPr>
            </w:pPr>
          </w:p>
          <w:p w14:paraId="5E8A277E"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Service delivery</w:t>
            </w:r>
          </w:p>
          <w:p w14:paraId="7519F3F2" w14:textId="77777777" w:rsidR="00D659ED" w:rsidRDefault="003544FB">
            <w:pPr>
              <w:numPr>
                <w:ilvl w:val="0"/>
                <w:numId w:val="1"/>
              </w:numPr>
              <w:rPr>
                <w:rFonts w:ascii="Open Sans" w:eastAsia="Open Sans" w:hAnsi="Open Sans" w:cs="Open Sans"/>
                <w:color w:val="0B5394"/>
                <w:sz w:val="22"/>
                <w:szCs w:val="22"/>
              </w:rPr>
            </w:pPr>
            <w:r w:rsidRPr="03F06B87">
              <w:rPr>
                <w:rFonts w:ascii="Open Sans" w:eastAsia="Open Sans" w:hAnsi="Open Sans" w:cs="Open Sans"/>
                <w:color w:val="0B5394"/>
                <w:sz w:val="22"/>
                <w:szCs w:val="22"/>
              </w:rPr>
              <w:t>Retain oversight that all staff and volunteers in the advice service are properly supported and supervised and that the quality of advice given to clients is monitored and corrective action is taken proactively, when necessary</w:t>
            </w:r>
          </w:p>
          <w:p w14:paraId="3D029109" w14:textId="43FF8CEA" w:rsidR="03F06B87" w:rsidRDefault="03F06B87" w:rsidP="03F06B87">
            <w:pPr>
              <w:ind w:left="720"/>
              <w:rPr>
                <w:rFonts w:ascii="Open Sans" w:eastAsia="Open Sans" w:hAnsi="Open Sans" w:cs="Open Sans"/>
                <w:color w:val="0B5394"/>
                <w:sz w:val="22"/>
                <w:szCs w:val="22"/>
              </w:rPr>
            </w:pPr>
          </w:p>
          <w:p w14:paraId="4DAE6377" w14:textId="698B348E" w:rsidR="07B9708C" w:rsidRDefault="07B9708C" w:rsidP="03F06B87">
            <w:pPr>
              <w:numPr>
                <w:ilvl w:val="0"/>
                <w:numId w:val="1"/>
              </w:numPr>
              <w:rPr>
                <w:rFonts w:ascii="Open Sans" w:eastAsia="Open Sans" w:hAnsi="Open Sans" w:cs="Open Sans"/>
                <w:color w:val="0B5394"/>
                <w:sz w:val="22"/>
                <w:szCs w:val="22"/>
              </w:rPr>
            </w:pPr>
            <w:r w:rsidRPr="03F06B87">
              <w:rPr>
                <w:rFonts w:ascii="Open Sans" w:eastAsia="Open Sans" w:hAnsi="Open Sans" w:cs="Open Sans"/>
                <w:color w:val="0B5394"/>
                <w:sz w:val="22"/>
                <w:szCs w:val="22"/>
              </w:rPr>
              <w:lastRenderedPageBreak/>
              <w:t>Provide supervisor cover where necessary.</w:t>
            </w:r>
          </w:p>
          <w:p w14:paraId="7FB08FAF" w14:textId="77777777" w:rsidR="00D659ED" w:rsidRDefault="003544FB">
            <w:pPr>
              <w:numPr>
                <w:ilvl w:val="0"/>
                <w:numId w:val="1"/>
              </w:numPr>
              <w:rPr>
                <w:rFonts w:ascii="Open Sans" w:eastAsia="Open Sans" w:hAnsi="Open Sans" w:cs="Open Sans"/>
                <w:color w:val="0B5394"/>
                <w:sz w:val="22"/>
                <w:szCs w:val="22"/>
              </w:rPr>
            </w:pPr>
            <w:r>
              <w:rPr>
                <w:rFonts w:ascii="Open Sans" w:eastAsia="Open Sans" w:hAnsi="Open Sans" w:cs="Open Sans"/>
                <w:color w:val="0B5394"/>
                <w:sz w:val="22"/>
                <w:szCs w:val="22"/>
              </w:rPr>
              <w:t>Assist and advise the CEO on compliance with the National Citizens Advice Membership requirements</w:t>
            </w:r>
          </w:p>
          <w:p w14:paraId="338527AF" w14:textId="715E70C6" w:rsidR="00D659ED" w:rsidRDefault="00D659ED" w:rsidP="03F06B87">
            <w:pPr>
              <w:ind w:left="720"/>
              <w:rPr>
                <w:rFonts w:ascii="Open Sans" w:eastAsia="Open Sans" w:hAnsi="Open Sans" w:cs="Open Sans"/>
                <w:color w:val="0B5394"/>
                <w:sz w:val="22"/>
                <w:szCs w:val="22"/>
              </w:rPr>
            </w:pPr>
          </w:p>
          <w:p w14:paraId="1C3B5F6E" w14:textId="77777777" w:rsidR="00D659ED" w:rsidRDefault="003544FB">
            <w:pPr>
              <w:numPr>
                <w:ilvl w:val="0"/>
                <w:numId w:val="3"/>
              </w:numPr>
              <w:rPr>
                <w:rFonts w:ascii="Open Sans" w:eastAsia="Open Sans" w:hAnsi="Open Sans" w:cs="Open Sans"/>
                <w:color w:val="0B5394"/>
                <w:sz w:val="22"/>
                <w:szCs w:val="22"/>
              </w:rPr>
            </w:pPr>
            <w:r>
              <w:rPr>
                <w:rFonts w:ascii="Open Sans" w:eastAsia="Open Sans" w:hAnsi="Open Sans" w:cs="Open Sans"/>
                <w:color w:val="0B5394"/>
                <w:sz w:val="22"/>
                <w:szCs w:val="22"/>
              </w:rPr>
              <w:t>Maintain complaints procedures in accordance with Citizens Advice guidelines</w:t>
            </w:r>
          </w:p>
          <w:p w14:paraId="2CC8AF97" w14:textId="77777777" w:rsidR="00D659ED" w:rsidRDefault="00D659ED">
            <w:pPr>
              <w:rPr>
                <w:rFonts w:ascii="Open Sans" w:eastAsia="Open Sans" w:hAnsi="Open Sans" w:cs="Open Sans"/>
                <w:color w:val="0B5394"/>
                <w:sz w:val="22"/>
                <w:szCs w:val="22"/>
              </w:rPr>
            </w:pPr>
          </w:p>
          <w:p w14:paraId="2A050946"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Staff management</w:t>
            </w:r>
          </w:p>
          <w:p w14:paraId="1E419EF8" w14:textId="77777777" w:rsidR="00D659ED" w:rsidRDefault="003544FB">
            <w:pPr>
              <w:numPr>
                <w:ilvl w:val="0"/>
                <w:numId w:val="4"/>
              </w:numPr>
              <w:rPr>
                <w:rFonts w:ascii="Open Sans" w:eastAsia="Open Sans" w:hAnsi="Open Sans" w:cs="Open Sans"/>
                <w:color w:val="0B5394"/>
                <w:sz w:val="22"/>
                <w:szCs w:val="22"/>
              </w:rPr>
            </w:pPr>
            <w:r>
              <w:rPr>
                <w:rFonts w:ascii="Open Sans" w:eastAsia="Open Sans" w:hAnsi="Open Sans" w:cs="Open Sans"/>
                <w:color w:val="0B5394"/>
                <w:sz w:val="22"/>
                <w:szCs w:val="22"/>
              </w:rPr>
              <w:t>Line manage staff within your area of responsibility through the provision of regular support and supervision, annual joint progress reviews and training.</w:t>
            </w:r>
          </w:p>
          <w:p w14:paraId="567C5015" w14:textId="77777777" w:rsidR="00D659ED" w:rsidRDefault="003544FB">
            <w:pPr>
              <w:numPr>
                <w:ilvl w:val="0"/>
                <w:numId w:val="4"/>
              </w:numPr>
              <w:rPr>
                <w:rFonts w:ascii="Open Sans" w:eastAsia="Open Sans" w:hAnsi="Open Sans" w:cs="Open Sans"/>
                <w:color w:val="0B5394"/>
                <w:sz w:val="22"/>
                <w:szCs w:val="22"/>
              </w:rPr>
            </w:pPr>
            <w:r>
              <w:rPr>
                <w:rFonts w:ascii="Open Sans" w:eastAsia="Open Sans" w:hAnsi="Open Sans" w:cs="Open Sans"/>
                <w:color w:val="0B5394"/>
                <w:sz w:val="22"/>
                <w:szCs w:val="22"/>
              </w:rPr>
              <w:t>In accordance with Citizens Advice and service procedures, assist the CEO in implementing employment policies and procedures</w:t>
            </w:r>
          </w:p>
          <w:p w14:paraId="7A19141C" w14:textId="77777777" w:rsidR="00D659ED" w:rsidRDefault="003544FB">
            <w:pPr>
              <w:numPr>
                <w:ilvl w:val="0"/>
                <w:numId w:val="7"/>
              </w:numPr>
              <w:rPr>
                <w:rFonts w:ascii="Open Sans" w:eastAsia="Open Sans" w:hAnsi="Open Sans" w:cs="Open Sans"/>
                <w:color w:val="0B5394"/>
                <w:sz w:val="22"/>
                <w:szCs w:val="22"/>
              </w:rPr>
            </w:pPr>
            <w:r>
              <w:rPr>
                <w:rFonts w:ascii="Open Sans" w:eastAsia="Open Sans" w:hAnsi="Open Sans" w:cs="Open Sans"/>
                <w:color w:val="0B5394"/>
                <w:sz w:val="22"/>
                <w:szCs w:val="22"/>
              </w:rPr>
              <w:t>Ensure the development of good teamwork and effective lines of communication between all members of staff and volunteers</w:t>
            </w:r>
          </w:p>
          <w:p w14:paraId="2F257840" w14:textId="77777777" w:rsidR="00D659ED" w:rsidRDefault="00D659ED">
            <w:pPr>
              <w:rPr>
                <w:rFonts w:ascii="Open Sans" w:eastAsia="Open Sans" w:hAnsi="Open Sans" w:cs="Open Sans"/>
                <w:color w:val="0B5394"/>
                <w:sz w:val="22"/>
                <w:szCs w:val="22"/>
              </w:rPr>
            </w:pPr>
          </w:p>
          <w:p w14:paraId="4B82EF50"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Trustee board</w:t>
            </w:r>
          </w:p>
          <w:p w14:paraId="7923B583" w14:textId="77777777" w:rsidR="00D659ED" w:rsidRDefault="003544FB">
            <w:pPr>
              <w:numPr>
                <w:ilvl w:val="0"/>
                <w:numId w:val="2"/>
              </w:numPr>
              <w:rPr>
                <w:rFonts w:ascii="Open Sans" w:eastAsia="Open Sans" w:hAnsi="Open Sans" w:cs="Open Sans"/>
                <w:color w:val="0B5394"/>
                <w:sz w:val="22"/>
                <w:szCs w:val="22"/>
              </w:rPr>
            </w:pPr>
            <w:r>
              <w:rPr>
                <w:rFonts w:ascii="Open Sans" w:eastAsia="Open Sans" w:hAnsi="Open Sans" w:cs="Open Sans"/>
                <w:color w:val="0B5394"/>
                <w:sz w:val="22"/>
                <w:szCs w:val="22"/>
              </w:rPr>
              <w:t xml:space="preserve">Prepare reports for the Trustee Board and attend meetings of the Trustee Board as required. </w:t>
            </w:r>
          </w:p>
          <w:p w14:paraId="69F7608B" w14:textId="77777777" w:rsidR="00D659ED" w:rsidRDefault="003544FB">
            <w:pPr>
              <w:numPr>
                <w:ilvl w:val="0"/>
                <w:numId w:val="2"/>
              </w:numPr>
              <w:rPr>
                <w:rFonts w:ascii="Open Sans" w:eastAsia="Open Sans" w:hAnsi="Open Sans" w:cs="Open Sans"/>
                <w:color w:val="0B5394"/>
                <w:sz w:val="22"/>
                <w:szCs w:val="22"/>
              </w:rPr>
            </w:pPr>
            <w:r>
              <w:rPr>
                <w:rFonts w:ascii="Open Sans" w:eastAsia="Open Sans" w:hAnsi="Open Sans" w:cs="Open Sans"/>
                <w:color w:val="0B5394"/>
                <w:sz w:val="22"/>
                <w:szCs w:val="22"/>
              </w:rPr>
              <w:t>Assist in the preparation of the Annual Report</w:t>
            </w:r>
          </w:p>
          <w:p w14:paraId="523F9B5F" w14:textId="77777777" w:rsidR="00D659ED" w:rsidRDefault="00D659ED">
            <w:pPr>
              <w:ind w:left="360"/>
              <w:rPr>
                <w:rFonts w:ascii="Open Sans" w:eastAsia="Open Sans" w:hAnsi="Open Sans" w:cs="Open Sans"/>
                <w:color w:val="0B5394"/>
                <w:sz w:val="22"/>
                <w:szCs w:val="22"/>
              </w:rPr>
            </w:pPr>
          </w:p>
          <w:p w14:paraId="6D387469"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t>Other duties and responsibilities</w:t>
            </w:r>
          </w:p>
          <w:p w14:paraId="29D6C560" w14:textId="77777777" w:rsidR="00D659ED" w:rsidRDefault="003544FB">
            <w:pPr>
              <w:numPr>
                <w:ilvl w:val="0"/>
                <w:numId w:val="8"/>
              </w:numPr>
              <w:rPr>
                <w:rFonts w:ascii="Open Sans" w:eastAsia="Open Sans" w:hAnsi="Open Sans" w:cs="Open Sans"/>
                <w:color w:val="0B5394"/>
                <w:sz w:val="22"/>
                <w:szCs w:val="22"/>
              </w:rPr>
            </w:pPr>
            <w:r>
              <w:rPr>
                <w:rFonts w:ascii="Open Sans" w:eastAsia="Open Sans" w:hAnsi="Open Sans" w:cs="Open Sans"/>
                <w:color w:val="0B5394"/>
                <w:sz w:val="22"/>
                <w:szCs w:val="22"/>
              </w:rPr>
              <w:t xml:space="preserve">Promote the aims, policies, and membership requirements of the Citizens Advice service. </w:t>
            </w:r>
          </w:p>
          <w:p w14:paraId="2F5EB6A3" w14:textId="77777777" w:rsidR="00D659ED" w:rsidRDefault="003544FB">
            <w:pPr>
              <w:numPr>
                <w:ilvl w:val="0"/>
                <w:numId w:val="8"/>
              </w:numPr>
              <w:rPr>
                <w:rFonts w:ascii="Open Sans" w:eastAsia="Open Sans" w:hAnsi="Open Sans" w:cs="Open Sans"/>
                <w:color w:val="0B5394"/>
                <w:sz w:val="22"/>
                <w:szCs w:val="22"/>
              </w:rPr>
            </w:pPr>
            <w:r>
              <w:rPr>
                <w:rFonts w:ascii="Open Sans" w:eastAsia="Open Sans" w:hAnsi="Open Sans" w:cs="Open Sans"/>
                <w:color w:val="0B5394"/>
                <w:sz w:val="22"/>
                <w:szCs w:val="22"/>
              </w:rPr>
              <w:t>Abide by health and safety guidelines and share responsibility for your own safety and that of colleagues.</w:t>
            </w:r>
          </w:p>
          <w:p w14:paraId="5F915EFC" w14:textId="77777777" w:rsidR="00D659ED" w:rsidRDefault="003544FB">
            <w:pPr>
              <w:numPr>
                <w:ilvl w:val="0"/>
                <w:numId w:val="8"/>
              </w:numPr>
              <w:rPr>
                <w:rFonts w:ascii="Open Sans" w:eastAsia="Open Sans" w:hAnsi="Open Sans" w:cs="Open Sans"/>
                <w:color w:val="0B5394"/>
                <w:sz w:val="22"/>
                <w:szCs w:val="22"/>
              </w:rPr>
            </w:pPr>
            <w:r>
              <w:rPr>
                <w:rFonts w:ascii="Open Sans" w:eastAsia="Open Sans" w:hAnsi="Open Sans" w:cs="Open Sans"/>
                <w:color w:val="0B5394"/>
                <w:sz w:val="22"/>
                <w:szCs w:val="22"/>
              </w:rPr>
              <w:t xml:space="preserve">Carry out any other tasks that may be within the scope of the post to ensure the effective delivery and development of the advice service. </w:t>
            </w:r>
          </w:p>
          <w:p w14:paraId="7DC2B9B8" w14:textId="77777777" w:rsidR="00D659ED" w:rsidRDefault="00D659ED" w:rsidP="003544FB">
            <w:pPr>
              <w:ind w:left="720"/>
              <w:rPr>
                <w:rFonts w:ascii="Open Sans" w:eastAsia="Open Sans" w:hAnsi="Open Sans" w:cs="Open Sans"/>
                <w:color w:val="0B5394"/>
                <w:sz w:val="22"/>
                <w:szCs w:val="22"/>
              </w:rPr>
            </w:pPr>
            <w:bookmarkStart w:id="0" w:name="_gjdgxs" w:colFirst="0" w:colLast="0"/>
            <w:bookmarkStart w:id="1" w:name="_30j0zll" w:colFirst="0" w:colLast="0"/>
            <w:bookmarkEnd w:id="0"/>
            <w:bookmarkEnd w:id="1"/>
          </w:p>
        </w:tc>
      </w:tr>
      <w:tr w:rsidR="00D659ED" w14:paraId="2F6ED41C" w14:textId="77777777" w:rsidTr="03F06B87">
        <w:tc>
          <w:tcPr>
            <w:tcW w:w="2376" w:type="dxa"/>
          </w:tcPr>
          <w:p w14:paraId="058C4C51" w14:textId="77777777" w:rsidR="00D659ED" w:rsidRDefault="003544FB">
            <w:pPr>
              <w:rPr>
                <w:rFonts w:ascii="Open Sans" w:eastAsia="Open Sans" w:hAnsi="Open Sans" w:cs="Open Sans"/>
                <w:b/>
                <w:color w:val="0B5394"/>
                <w:sz w:val="22"/>
                <w:szCs w:val="22"/>
              </w:rPr>
            </w:pPr>
            <w:r>
              <w:rPr>
                <w:rFonts w:ascii="Open Sans" w:eastAsia="Open Sans" w:hAnsi="Open Sans" w:cs="Open Sans"/>
                <w:b/>
                <w:color w:val="0B5394"/>
                <w:sz w:val="22"/>
                <w:szCs w:val="22"/>
              </w:rPr>
              <w:lastRenderedPageBreak/>
              <w:t>Person Specification</w:t>
            </w:r>
          </w:p>
        </w:tc>
        <w:tc>
          <w:tcPr>
            <w:tcW w:w="7472" w:type="dxa"/>
          </w:tcPr>
          <w:p w14:paraId="72587F69" w14:textId="7E764DEC" w:rsidR="00D659ED" w:rsidRDefault="003544FB">
            <w:pPr>
              <w:numPr>
                <w:ilvl w:val="0"/>
                <w:numId w:val="5"/>
              </w:numPr>
              <w:ind w:left="357" w:hanging="357"/>
              <w:rPr>
                <w:rFonts w:ascii="Open Sans" w:eastAsia="Open Sans" w:hAnsi="Open Sans" w:cs="Open Sans"/>
                <w:color w:val="0B5394"/>
                <w:sz w:val="22"/>
                <w:szCs w:val="22"/>
              </w:rPr>
            </w:pPr>
            <w:r w:rsidRPr="03F06B87">
              <w:rPr>
                <w:rFonts w:ascii="Open Sans" w:eastAsia="Open Sans" w:hAnsi="Open Sans" w:cs="Open Sans"/>
                <w:color w:val="0B5394"/>
                <w:sz w:val="22"/>
                <w:szCs w:val="22"/>
              </w:rPr>
              <w:t xml:space="preserve">Understanding of and a commitment to Citizens Advice </w:t>
            </w:r>
            <w:r w:rsidR="6AEBD64E" w:rsidRPr="03F06B87">
              <w:rPr>
                <w:rFonts w:ascii="Open Sans" w:eastAsia="Open Sans" w:hAnsi="Open Sans" w:cs="Open Sans"/>
                <w:color w:val="0B5394"/>
                <w:sz w:val="22"/>
                <w:szCs w:val="22"/>
              </w:rPr>
              <w:t>aims</w:t>
            </w:r>
            <w:r w:rsidRPr="03F06B87">
              <w:rPr>
                <w:rFonts w:ascii="Open Sans" w:eastAsia="Open Sans" w:hAnsi="Open Sans" w:cs="Open Sans"/>
                <w:color w:val="0B5394"/>
                <w:sz w:val="22"/>
                <w:szCs w:val="22"/>
              </w:rPr>
              <w:t xml:space="preserve"> principles and policies </w:t>
            </w:r>
          </w:p>
          <w:p w14:paraId="481CE3FE" w14:textId="77777777" w:rsidR="00D659ED" w:rsidRDefault="00D659ED">
            <w:pPr>
              <w:ind w:left="720"/>
              <w:rPr>
                <w:rFonts w:ascii="Open Sans" w:eastAsia="Open Sans" w:hAnsi="Open Sans" w:cs="Open Sans"/>
                <w:color w:val="0B5394"/>
                <w:sz w:val="22"/>
                <w:szCs w:val="22"/>
              </w:rPr>
            </w:pPr>
          </w:p>
          <w:p w14:paraId="17636310" w14:textId="7DF40F1C" w:rsidR="00D659ED" w:rsidRDefault="003544FB">
            <w:pPr>
              <w:numPr>
                <w:ilvl w:val="0"/>
                <w:numId w:val="5"/>
              </w:numPr>
              <w:ind w:left="357" w:hanging="357"/>
              <w:rPr>
                <w:rFonts w:ascii="Open Sans" w:eastAsia="Open Sans" w:hAnsi="Open Sans" w:cs="Open Sans"/>
                <w:color w:val="0B5394"/>
                <w:sz w:val="22"/>
                <w:szCs w:val="22"/>
              </w:rPr>
            </w:pPr>
            <w:r w:rsidRPr="03F06B87">
              <w:rPr>
                <w:rFonts w:ascii="Open Sans" w:eastAsia="Open Sans" w:hAnsi="Open Sans" w:cs="Open Sans"/>
                <w:color w:val="0B5394"/>
                <w:sz w:val="22"/>
                <w:szCs w:val="22"/>
              </w:rPr>
              <w:t xml:space="preserve">Ability to lead and motivate the advice team to deliver a </w:t>
            </w:r>
            <w:r w:rsidR="14687F5F" w:rsidRPr="03F06B87">
              <w:rPr>
                <w:rFonts w:ascii="Open Sans" w:eastAsia="Open Sans" w:hAnsi="Open Sans" w:cs="Open Sans"/>
                <w:color w:val="0B5394"/>
                <w:sz w:val="22"/>
                <w:szCs w:val="22"/>
              </w:rPr>
              <w:t>high-quality</w:t>
            </w:r>
            <w:r w:rsidRPr="03F06B87">
              <w:rPr>
                <w:rFonts w:ascii="Open Sans" w:eastAsia="Open Sans" w:hAnsi="Open Sans" w:cs="Open Sans"/>
                <w:color w:val="0B5394"/>
                <w:sz w:val="22"/>
                <w:szCs w:val="22"/>
              </w:rPr>
              <w:t xml:space="preserve"> advice service</w:t>
            </w:r>
          </w:p>
          <w:p w14:paraId="5ADC23D8" w14:textId="77777777" w:rsidR="00D659ED" w:rsidRDefault="00D659ED">
            <w:pPr>
              <w:ind w:left="720"/>
              <w:rPr>
                <w:rFonts w:ascii="Open Sans" w:eastAsia="Open Sans" w:hAnsi="Open Sans" w:cs="Open Sans"/>
                <w:color w:val="0B5394"/>
                <w:sz w:val="22"/>
                <w:szCs w:val="22"/>
              </w:rPr>
            </w:pPr>
          </w:p>
          <w:p w14:paraId="4A57F6CD"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Relevant experience of staff management and supervision including knowledge of recruitment, training, development and motivation</w:t>
            </w:r>
          </w:p>
          <w:p w14:paraId="2BA3EE71" w14:textId="77777777" w:rsidR="00D659ED" w:rsidRDefault="00D659ED">
            <w:pPr>
              <w:ind w:left="720"/>
              <w:rPr>
                <w:rFonts w:ascii="Open Sans" w:eastAsia="Open Sans" w:hAnsi="Open Sans" w:cs="Open Sans"/>
                <w:color w:val="0B5394"/>
                <w:sz w:val="22"/>
                <w:szCs w:val="22"/>
              </w:rPr>
            </w:pPr>
          </w:p>
          <w:p w14:paraId="4AFF21F8"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Experience of supervising the delivery of advice services including knowledge of key advice areas</w:t>
            </w:r>
          </w:p>
          <w:p w14:paraId="38C6F46C" w14:textId="77777777" w:rsidR="00D659ED" w:rsidRDefault="00D659ED">
            <w:pPr>
              <w:ind w:left="720"/>
              <w:rPr>
                <w:rFonts w:ascii="Open Sans" w:eastAsia="Open Sans" w:hAnsi="Open Sans" w:cs="Open Sans"/>
                <w:color w:val="0B5394"/>
                <w:sz w:val="22"/>
                <w:szCs w:val="22"/>
              </w:rPr>
            </w:pPr>
          </w:p>
          <w:p w14:paraId="439B9818"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Experience of monitoring and maintaining service delivery against agreed targets</w:t>
            </w:r>
          </w:p>
          <w:p w14:paraId="4326A7C9" w14:textId="77777777" w:rsidR="00D659ED" w:rsidRDefault="00D659ED">
            <w:pPr>
              <w:ind w:left="720"/>
              <w:rPr>
                <w:rFonts w:ascii="Open Sans" w:eastAsia="Open Sans" w:hAnsi="Open Sans" w:cs="Open Sans"/>
                <w:color w:val="0B5394"/>
                <w:sz w:val="22"/>
                <w:szCs w:val="22"/>
              </w:rPr>
            </w:pPr>
          </w:p>
          <w:p w14:paraId="3CFFA668"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 xml:space="preserve">Ability to monitor and maintain casework systems and procedures </w:t>
            </w:r>
          </w:p>
          <w:p w14:paraId="369FBC33" w14:textId="77777777" w:rsidR="00D659ED" w:rsidRDefault="00D659ED">
            <w:pPr>
              <w:ind w:left="720"/>
              <w:rPr>
                <w:rFonts w:ascii="Open Sans" w:eastAsia="Open Sans" w:hAnsi="Open Sans" w:cs="Open Sans"/>
                <w:color w:val="0B5394"/>
                <w:sz w:val="22"/>
                <w:szCs w:val="22"/>
              </w:rPr>
            </w:pPr>
          </w:p>
          <w:p w14:paraId="2903B0E4"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Excellent interpersonal and team working skills</w:t>
            </w:r>
          </w:p>
          <w:p w14:paraId="0DA5F5CB" w14:textId="77777777" w:rsidR="00D659ED" w:rsidRDefault="00D659ED">
            <w:pPr>
              <w:ind w:left="720"/>
              <w:rPr>
                <w:rFonts w:ascii="Open Sans" w:eastAsia="Open Sans" w:hAnsi="Open Sans" w:cs="Open Sans"/>
                <w:color w:val="0B5394"/>
                <w:sz w:val="22"/>
                <w:szCs w:val="22"/>
              </w:rPr>
            </w:pPr>
          </w:p>
          <w:p w14:paraId="32D333DB"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Excellent oral and written communication skills</w:t>
            </w:r>
          </w:p>
          <w:p w14:paraId="6B791A7E" w14:textId="77777777" w:rsidR="00D659ED" w:rsidRDefault="00D659ED">
            <w:pPr>
              <w:ind w:left="720"/>
              <w:rPr>
                <w:rFonts w:ascii="Open Sans" w:eastAsia="Open Sans" w:hAnsi="Open Sans" w:cs="Open Sans"/>
                <w:color w:val="0B5394"/>
                <w:sz w:val="22"/>
                <w:szCs w:val="22"/>
              </w:rPr>
            </w:pPr>
          </w:p>
          <w:p w14:paraId="1FFA4DFC"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 xml:space="preserve">Ability to plan and prioritise own time and work and work of others in a pressured environment. </w:t>
            </w:r>
          </w:p>
          <w:p w14:paraId="5D278927" w14:textId="77777777" w:rsidR="00D659ED" w:rsidRDefault="00D659ED" w:rsidP="003544FB">
            <w:pPr>
              <w:rPr>
                <w:rFonts w:ascii="Open Sans" w:eastAsia="Open Sans" w:hAnsi="Open Sans" w:cs="Open Sans"/>
                <w:color w:val="0B5394"/>
                <w:sz w:val="22"/>
                <w:szCs w:val="22"/>
              </w:rPr>
            </w:pPr>
          </w:p>
          <w:p w14:paraId="50C5767B"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 xml:space="preserve">Experience of analysing information to produce reports </w:t>
            </w:r>
          </w:p>
          <w:p w14:paraId="425F3A4E" w14:textId="77777777" w:rsidR="00D659ED" w:rsidRDefault="00D659ED">
            <w:pPr>
              <w:ind w:left="720"/>
              <w:rPr>
                <w:rFonts w:ascii="Open Sans" w:eastAsia="Open Sans" w:hAnsi="Open Sans" w:cs="Open Sans"/>
                <w:color w:val="0B5394"/>
                <w:sz w:val="22"/>
                <w:szCs w:val="22"/>
              </w:rPr>
            </w:pPr>
          </w:p>
          <w:p w14:paraId="674661BF" w14:textId="35A1583C" w:rsidR="00D659ED" w:rsidRPr="003544FB" w:rsidRDefault="003544FB" w:rsidP="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A demonstrable active interest in community and social issues</w:t>
            </w:r>
          </w:p>
          <w:p w14:paraId="1220C584" w14:textId="77777777" w:rsidR="00D659ED" w:rsidRDefault="00D659ED">
            <w:pPr>
              <w:ind w:left="720"/>
              <w:rPr>
                <w:rFonts w:ascii="Open Sans" w:eastAsia="Open Sans" w:hAnsi="Open Sans" w:cs="Open Sans"/>
                <w:color w:val="0B5394"/>
                <w:sz w:val="22"/>
                <w:szCs w:val="22"/>
              </w:rPr>
            </w:pPr>
          </w:p>
          <w:p w14:paraId="0E46065D" w14:textId="77777777" w:rsidR="00D659ED" w:rsidRDefault="003544FB">
            <w:pPr>
              <w:numPr>
                <w:ilvl w:val="0"/>
                <w:numId w:val="5"/>
              </w:numPr>
              <w:ind w:left="357" w:hanging="357"/>
              <w:rPr>
                <w:rFonts w:ascii="Open Sans" w:eastAsia="Open Sans" w:hAnsi="Open Sans" w:cs="Open Sans"/>
                <w:color w:val="0B5394"/>
                <w:sz w:val="22"/>
                <w:szCs w:val="22"/>
              </w:rPr>
            </w:pPr>
            <w:r>
              <w:rPr>
                <w:rFonts w:ascii="Open Sans" w:eastAsia="Open Sans" w:hAnsi="Open Sans" w:cs="Open Sans"/>
                <w:color w:val="0B5394"/>
                <w:sz w:val="22"/>
                <w:szCs w:val="22"/>
              </w:rPr>
              <w:t xml:space="preserve">Ability to contribute to the team combined with willingness to learn and develop </w:t>
            </w:r>
          </w:p>
        </w:tc>
      </w:tr>
    </w:tbl>
    <w:p w14:paraId="49CC0419" w14:textId="77777777" w:rsidR="00D659ED" w:rsidRDefault="00D659ED">
      <w:pPr>
        <w:rPr>
          <w:rFonts w:ascii="Open Sans" w:eastAsia="Open Sans" w:hAnsi="Open Sans" w:cs="Open Sans"/>
          <w:b/>
        </w:rPr>
      </w:pPr>
    </w:p>
    <w:sectPr w:rsidR="00D659ED">
      <w:footerReference w:type="default" r:id="rId8"/>
      <w:pgSz w:w="11900"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AD85B" w14:textId="77777777" w:rsidR="0057639D" w:rsidRDefault="0057639D">
      <w:r>
        <w:separator/>
      </w:r>
    </w:p>
  </w:endnote>
  <w:endnote w:type="continuationSeparator" w:id="0">
    <w:p w14:paraId="3513F573" w14:textId="77777777" w:rsidR="0057639D" w:rsidRDefault="00576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D143B30-C55C-474F-A125-3C96014848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C6420C7-6A06-4DF1-9FFB-94B15D07150E}"/>
    <w:embedItalic r:id="rId3" w:fontKey="{1E492F7A-0231-443C-8EA5-B21C5598008E}"/>
  </w:font>
  <w:font w:name="Open Sans">
    <w:panose1 w:val="00000000000000000000"/>
    <w:charset w:val="00"/>
    <w:family w:val="auto"/>
    <w:pitch w:val="variable"/>
    <w:sig w:usb0="E00002FF" w:usb1="4000201B" w:usb2="00000028" w:usb3="00000000" w:csb0="0000019F" w:csb1="00000000"/>
    <w:embedRegular r:id="rId4" w:fontKey="{F6F418D3-6AA4-4F80-92C5-637CB401F6E6}"/>
    <w:embedBold r:id="rId5" w:fontKey="{ECE33A07-34C8-4F1F-8D57-09195934C58A}"/>
  </w:font>
  <w:font w:name="Open Sans ExtraBold">
    <w:panose1 w:val="00000000000000000000"/>
    <w:charset w:val="00"/>
    <w:family w:val="auto"/>
    <w:pitch w:val="variable"/>
    <w:sig w:usb0="E00002FF" w:usb1="4000201B" w:usb2="00000028" w:usb3="00000000" w:csb0="0000019F" w:csb1="00000000"/>
    <w:embedRegular r:id="rId6" w:fontKey="{3B589D0B-1924-4442-BE61-D17B04C798B3}"/>
  </w:font>
  <w:font w:name="Calibri">
    <w:panose1 w:val="020F0502020204030204"/>
    <w:charset w:val="00"/>
    <w:family w:val="swiss"/>
    <w:pitch w:val="variable"/>
    <w:sig w:usb0="E4002EFF" w:usb1="C000247B" w:usb2="00000009" w:usb3="00000000" w:csb0="000001FF" w:csb1="00000000"/>
    <w:embedRegular r:id="rId7" w:fontKey="{CFC9AB89-F2D8-497D-A4A5-139C4C2FE57F}"/>
  </w:font>
  <w:font w:name="Cambria">
    <w:panose1 w:val="02040503050406030204"/>
    <w:charset w:val="00"/>
    <w:family w:val="roman"/>
    <w:pitch w:val="variable"/>
    <w:sig w:usb0="E00006FF" w:usb1="420024FF" w:usb2="02000000" w:usb3="00000000" w:csb0="0000019F" w:csb1="00000000"/>
    <w:embedRegular r:id="rId8" w:fontKey="{5E0B1258-FF3B-4D1A-8E05-C7C1865E3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C8F4" w14:textId="77777777" w:rsidR="00D659ED" w:rsidRDefault="003544FB">
    <w:pPr>
      <w:pBdr>
        <w:top w:val="nil"/>
        <w:left w:val="nil"/>
        <w:bottom w:val="nil"/>
        <w:right w:val="nil"/>
        <w:between w:val="nil"/>
      </w:pBdr>
      <w:tabs>
        <w:tab w:val="center" w:pos="4513"/>
        <w:tab w:val="right" w:pos="9026"/>
      </w:tabs>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866B89">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866B89">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6B02D" w14:textId="77777777" w:rsidR="0057639D" w:rsidRDefault="0057639D">
      <w:r>
        <w:separator/>
      </w:r>
    </w:p>
  </w:footnote>
  <w:footnote w:type="continuationSeparator" w:id="0">
    <w:p w14:paraId="4272DD16" w14:textId="77777777" w:rsidR="0057639D" w:rsidRDefault="005763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3A0D"/>
    <w:multiLevelType w:val="multilevel"/>
    <w:tmpl w:val="95289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DE1453"/>
    <w:multiLevelType w:val="multilevel"/>
    <w:tmpl w:val="D6869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314CA5"/>
    <w:multiLevelType w:val="multilevel"/>
    <w:tmpl w:val="14266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4E466A"/>
    <w:multiLevelType w:val="multilevel"/>
    <w:tmpl w:val="30F22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F05755"/>
    <w:multiLevelType w:val="multilevel"/>
    <w:tmpl w:val="25E65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1E69FF"/>
    <w:multiLevelType w:val="multilevel"/>
    <w:tmpl w:val="652CD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1514B3E"/>
    <w:multiLevelType w:val="multilevel"/>
    <w:tmpl w:val="7AB27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692ACA"/>
    <w:multiLevelType w:val="multilevel"/>
    <w:tmpl w:val="65C46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B652F4"/>
    <w:multiLevelType w:val="multilevel"/>
    <w:tmpl w:val="47F62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107261">
    <w:abstractNumId w:val="8"/>
  </w:num>
  <w:num w:numId="2" w16cid:durableId="1071660732">
    <w:abstractNumId w:val="3"/>
  </w:num>
  <w:num w:numId="3" w16cid:durableId="1082868891">
    <w:abstractNumId w:val="1"/>
  </w:num>
  <w:num w:numId="4" w16cid:durableId="1151211811">
    <w:abstractNumId w:val="2"/>
  </w:num>
  <w:num w:numId="5" w16cid:durableId="453520303">
    <w:abstractNumId w:val="5"/>
  </w:num>
  <w:num w:numId="6" w16cid:durableId="1678920277">
    <w:abstractNumId w:val="6"/>
  </w:num>
  <w:num w:numId="7" w16cid:durableId="1585988969">
    <w:abstractNumId w:val="7"/>
  </w:num>
  <w:num w:numId="8" w16cid:durableId="1193685200">
    <w:abstractNumId w:val="0"/>
  </w:num>
  <w:num w:numId="9" w16cid:durableId="4621613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9ED"/>
    <w:rsid w:val="00031B1F"/>
    <w:rsid w:val="00062A99"/>
    <w:rsid w:val="003544FB"/>
    <w:rsid w:val="004CA475"/>
    <w:rsid w:val="0057639D"/>
    <w:rsid w:val="007D270F"/>
    <w:rsid w:val="008063CB"/>
    <w:rsid w:val="00866B89"/>
    <w:rsid w:val="00CE2226"/>
    <w:rsid w:val="00D65838"/>
    <w:rsid w:val="00D659ED"/>
    <w:rsid w:val="01BFC0DE"/>
    <w:rsid w:val="03F06B87"/>
    <w:rsid w:val="05ECAD25"/>
    <w:rsid w:val="07B9708C"/>
    <w:rsid w:val="09B74BC7"/>
    <w:rsid w:val="0DE50279"/>
    <w:rsid w:val="14687F5F"/>
    <w:rsid w:val="15BA18FE"/>
    <w:rsid w:val="17F77B43"/>
    <w:rsid w:val="35327E90"/>
    <w:rsid w:val="42A9BC5E"/>
    <w:rsid w:val="42F1CAC9"/>
    <w:rsid w:val="4AC2B2E9"/>
    <w:rsid w:val="4DFFEAF2"/>
    <w:rsid w:val="52A07FFB"/>
    <w:rsid w:val="5EB457EE"/>
    <w:rsid w:val="5FEA920A"/>
    <w:rsid w:val="689EEA05"/>
    <w:rsid w:val="6AEBD64E"/>
    <w:rsid w:val="77EF6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15550"/>
  <w15:docId w15:val="{47C5285F-8CB1-4CDE-967D-F7A2C53F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552</Words>
  <Characters>3151</Characters>
  <Application>Microsoft Office Word</Application>
  <DocSecurity>0</DocSecurity>
  <Lines>26</Lines>
  <Paragraphs>7</Paragraphs>
  <ScaleCrop>false</ScaleCrop>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Bourne</dc:creator>
  <cp:lastModifiedBy>Faye Curtis-Kay</cp:lastModifiedBy>
  <cp:revision>3</cp:revision>
  <dcterms:created xsi:type="dcterms:W3CDTF">2024-12-10T13:02:00Z</dcterms:created>
  <dcterms:modified xsi:type="dcterms:W3CDTF">2024-12-10T13:03:00Z</dcterms:modified>
</cp:coreProperties>
</file>